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AF" w:rsidRDefault="00F00AAF" w:rsidP="00416396">
      <w:pPr>
        <w:spacing w:line="240" w:lineRule="exact"/>
        <w:rPr>
          <w:color w:val="0000FF"/>
          <w:sz w:val="27"/>
          <w:szCs w:val="27"/>
        </w:rPr>
      </w:pPr>
    </w:p>
    <w:p w:rsidR="00F00AAF" w:rsidRDefault="00F00AAF" w:rsidP="00F00AAF">
      <w:pPr>
        <w:spacing w:line="240" w:lineRule="exact"/>
        <w:jc w:val="center"/>
        <w:rPr>
          <w:color w:val="0000FF"/>
          <w:sz w:val="27"/>
          <w:szCs w:val="27"/>
        </w:rPr>
      </w:pPr>
      <w:r>
        <w:rPr>
          <w:color w:val="0000FF"/>
          <w:sz w:val="27"/>
          <w:szCs w:val="27"/>
        </w:rPr>
        <w:t xml:space="preserve">О нарушениях в сфере организации защиты </w:t>
      </w:r>
    </w:p>
    <w:p w:rsidR="00F00AAF" w:rsidRDefault="00F00AAF" w:rsidP="00F00AAF">
      <w:pPr>
        <w:spacing w:line="240" w:lineRule="exact"/>
        <w:jc w:val="center"/>
        <w:rPr>
          <w:color w:val="0000FF"/>
          <w:sz w:val="27"/>
          <w:szCs w:val="27"/>
        </w:rPr>
      </w:pPr>
      <w:r>
        <w:rPr>
          <w:color w:val="0000FF"/>
          <w:sz w:val="27"/>
          <w:szCs w:val="27"/>
        </w:rPr>
        <w:t xml:space="preserve">населения от чрезвычайных ситуация </w:t>
      </w:r>
    </w:p>
    <w:p w:rsidR="00F00AAF" w:rsidRDefault="00F00AAF" w:rsidP="00416396">
      <w:pPr>
        <w:spacing w:line="240" w:lineRule="exact"/>
        <w:rPr>
          <w:color w:val="0000FF"/>
          <w:sz w:val="27"/>
          <w:szCs w:val="27"/>
        </w:rPr>
      </w:pPr>
    </w:p>
    <w:p w:rsidR="0093634B" w:rsidRDefault="0093634B" w:rsidP="005E4AF0">
      <w:pPr>
        <w:shd w:val="clear" w:color="auto" w:fill="FFFFFF"/>
        <w:spacing w:line="240" w:lineRule="exact"/>
        <w:jc w:val="both"/>
        <w:rPr>
          <w:color w:val="0000FF"/>
          <w:sz w:val="28"/>
          <w:szCs w:val="28"/>
        </w:rPr>
      </w:pPr>
    </w:p>
    <w:p w:rsidR="00F00AAF" w:rsidRDefault="00F00AAF" w:rsidP="005E4AF0">
      <w:pPr>
        <w:shd w:val="clear" w:color="auto" w:fill="FFFFFF"/>
        <w:spacing w:line="240" w:lineRule="exact"/>
        <w:jc w:val="both"/>
        <w:rPr>
          <w:color w:val="0000FF"/>
          <w:sz w:val="28"/>
          <w:szCs w:val="28"/>
        </w:rPr>
      </w:pPr>
    </w:p>
    <w:p w:rsidR="00B54031" w:rsidRDefault="00F00AAF" w:rsidP="00F12B6C">
      <w:pPr>
        <w:pStyle w:val="ConsPlusNormal"/>
        <w:ind w:firstLine="540"/>
        <w:jc w:val="both"/>
      </w:pPr>
      <w:r>
        <w:t>В</w:t>
      </w:r>
      <w:r w:rsidR="00B54031">
        <w:t xml:space="preserve"> соответствии с п. 21 ч. 1 ст. 15 Федерального закона от 06.10.2003 N 131-ФЗ (ред. от 28.12.2016) "Об общих принципах организации местного самоуправления в Российской Федерации" к вопросам местного значения муниципальных районов относится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характера.</w:t>
      </w:r>
    </w:p>
    <w:p w:rsidR="00AD529D" w:rsidRDefault="00AD529D" w:rsidP="00F12B6C">
      <w:pPr>
        <w:pStyle w:val="ConsPlusNormal"/>
        <w:ind w:firstLine="540"/>
        <w:jc w:val="both"/>
      </w:pPr>
      <w:r>
        <w:t>Согласно ч. 2 ст. 11 Федерального закона от 21.12.1994 N 68-ФЗ (ред. от 23.06.2016) "О защите населения и территорий от чрезвычайных ситуаций природного и техногенного характера" органы местного самоуправления самостоятельно создают резервы финансовых и материальных ресурсов для ликвидации чрезвычайных ситуаций.</w:t>
      </w:r>
    </w:p>
    <w:p w:rsidR="00F12B6C" w:rsidRDefault="00F12B6C" w:rsidP="00F12B6C">
      <w:pPr>
        <w:pStyle w:val="ConsPlusNormal"/>
        <w:ind w:firstLine="540"/>
        <w:jc w:val="both"/>
      </w:pPr>
      <w:r>
        <w:t xml:space="preserve">Согласно ст. 25 Федерального закона от 21.12.1994 N 68-ФЗ (ред. от 23.06.2016) "О защите населения и территорий от чрезвычайных ситуаций природного и техногенного характера" 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а также органами местного самоуправления. </w:t>
      </w:r>
      <w:hyperlink r:id="rId7" w:history="1">
        <w:r>
          <w:rPr>
            <w:color w:val="0000FF"/>
          </w:rPr>
          <w:t>Порядок</w:t>
        </w:r>
      </w:hyperlink>
      <w:r>
        <w:t xml:space="preserve"> создания и использования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самоуправления.</w:t>
      </w:r>
    </w:p>
    <w:p w:rsidR="00F12B6C" w:rsidRDefault="00F12B6C" w:rsidP="00F12B6C">
      <w:pPr>
        <w:pStyle w:val="ConsPlusNormal"/>
        <w:ind w:firstLine="540"/>
        <w:jc w:val="both"/>
      </w:pPr>
      <w:r>
        <w:t>Во исполнение ст. 25 Федерального закона от 21.12.1994 N 68-ФЗ Порядок создания и использования резервов материальных ресурсов для ликвидации чрезвычайных ситуаций природного и техногенного характера</w:t>
      </w:r>
      <w:r w:rsidR="00AD529D">
        <w:t xml:space="preserve"> (далее – Порядок)</w:t>
      </w:r>
      <w:r>
        <w:t xml:space="preserve"> утвержден Постановлением Правительства РФ от 10.11.1996 N 1340.</w:t>
      </w:r>
      <w:r w:rsidR="00AD529D">
        <w:t xml:space="preserve"> Данным Порядком установлено, что для ликвидации чрезвычайных ситуаций создаются местные резервы материальных ресурсов решением органов местного самоуправления.</w:t>
      </w:r>
    </w:p>
    <w:p w:rsidR="00F12B6C" w:rsidRDefault="00F12B6C" w:rsidP="00F12B6C">
      <w:pPr>
        <w:pStyle w:val="ConsPlusNormal"/>
        <w:ind w:firstLine="540"/>
        <w:jc w:val="both"/>
      </w:pPr>
      <w:r>
        <w:t xml:space="preserve">Пунктом 5 Постановления Администрации Алтайского края от 17.10.2013 N 532 (ред. от 05.05.2016) "О создании, использовании и восполнении резервов материальных ресурсов для ликвидации чрезвычайных ситуаций природного и техногенного характера"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21.12.1994 N 68-ФЗ "О защите населения и территорий от чрезвычайных ситуаций природного и техногенного </w:t>
      </w:r>
      <w:r>
        <w:lastRenderedPageBreak/>
        <w:t xml:space="preserve">характера",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10.11.1996 N 1340 "О порядке создания и использования резервов материальных ресурсов для ликвидации чрезвычайных ситуаций природного и техногенного характера", </w:t>
      </w:r>
      <w:hyperlink r:id="rId10" w:history="1">
        <w:r>
          <w:rPr>
            <w:color w:val="0000FF"/>
          </w:rPr>
          <w:t>законом</w:t>
        </w:r>
      </w:hyperlink>
      <w:r>
        <w:t xml:space="preserve"> Алтайского края от 17.03.1998 N 15-ЗС "О защите населения и территории Алтайского края от чрезвычайных ситуаций природного и техногенного характера" постановлено администрациям муниципальных районов, создающим резервы материальных ресурсов для ликвидации чрезвычайных ситуаций природного и техногенного характера, ежегодно, до 15 января, представлять сведения о накопленном </w:t>
      </w:r>
      <w:r w:rsidRPr="00F00AAF">
        <w:t>резерве или сформированных</w:t>
      </w:r>
      <w:r>
        <w:t xml:space="preserve"> перечнях поставщиков, подрядчиков, исполнителей, определенных по результатам проведенного предварительного отбора участников закупки в краевое казенное учреждение "Управление по обеспечению мероприятий в области гражданской обороны, чрезвычайных ситуаций и пожарной безопасности в Алтайском крае".</w:t>
      </w:r>
    </w:p>
    <w:p w:rsidR="00232A9E" w:rsidRDefault="00232A9E" w:rsidP="00AD529D">
      <w:pPr>
        <w:pStyle w:val="ConsPlusNormal"/>
        <w:ind w:firstLine="540"/>
        <w:jc w:val="both"/>
      </w:pPr>
      <w:r>
        <w:t xml:space="preserve">Во исполнение указанных требований законодательства РФ постановлением администрации Тюменцевского района Алтайского края от 10.11.2015 года № 624 </w:t>
      </w:r>
      <w:r w:rsidRPr="00232A9E">
        <w:t>“</w:t>
      </w:r>
      <w:r>
        <w:t>О порядке создания, хранения, использования и восполнения резерва материальных ресурсов администрации Тюменцевского района для ликвидации чрезвычайных ситуаций</w:t>
      </w:r>
      <w:r w:rsidRPr="00232A9E">
        <w:t>”</w:t>
      </w:r>
      <w:r>
        <w:t xml:space="preserve"> утвержден  Порядок создания, хранения, использования и восполнения резерва материальных ресурсов администрации Тюменцевского района для ликвидации чрезвычайных ситуаций, которым предусмотрено</w:t>
      </w:r>
      <w:r w:rsidRPr="00232A9E">
        <w:t xml:space="preserve"> </w:t>
      </w:r>
      <w:r>
        <w:t>следующее</w:t>
      </w:r>
      <w:r w:rsidRPr="00232A9E">
        <w:t>:</w:t>
      </w:r>
    </w:p>
    <w:p w:rsidR="00232A9E" w:rsidRDefault="00232A9E" w:rsidP="00AD529D">
      <w:pPr>
        <w:pStyle w:val="ConsPlusNormal"/>
        <w:ind w:firstLine="540"/>
        <w:jc w:val="both"/>
      </w:pPr>
      <w:r>
        <w:t>- резерв создается заблаговременно в целях экстренного привлечения необходимых средств</w:t>
      </w:r>
      <w:r w:rsidRPr="00232A9E">
        <w:t>;</w:t>
      </w:r>
    </w:p>
    <w:p w:rsidR="00232A9E" w:rsidRDefault="00232A9E" w:rsidP="00AD529D">
      <w:pPr>
        <w:pStyle w:val="ConsPlusNormal"/>
        <w:ind w:firstLine="540"/>
        <w:jc w:val="both"/>
      </w:pPr>
      <w:r>
        <w:t xml:space="preserve">- </w:t>
      </w:r>
      <w:r w:rsidR="00534638">
        <w:t>бюджетная заявка для создания резерва на планируемый год представляется в комитет по экономике администрации района до 15 ноября текущего года</w:t>
      </w:r>
      <w:r w:rsidR="00534638" w:rsidRPr="00534638">
        <w:t>;</w:t>
      </w:r>
    </w:p>
    <w:p w:rsidR="00534638" w:rsidRDefault="00534638" w:rsidP="00AD529D">
      <w:pPr>
        <w:pStyle w:val="ConsPlusNormal"/>
        <w:ind w:firstLine="540"/>
        <w:jc w:val="both"/>
      </w:pPr>
      <w:r>
        <w:t>- органы, на которые возложены функции по созданию резерва, в установленном порядке осуществляют отбор поставщиков материальных ресурсов в резерв</w:t>
      </w:r>
      <w:r w:rsidRPr="00534638">
        <w:t>;</w:t>
      </w:r>
    </w:p>
    <w:p w:rsidR="00232A9E" w:rsidRDefault="00534638" w:rsidP="00AD529D">
      <w:pPr>
        <w:pStyle w:val="ConsPlusNormal"/>
        <w:ind w:firstLine="540"/>
        <w:jc w:val="both"/>
      </w:pPr>
      <w:r>
        <w:t xml:space="preserve">- вместо приобретения и хранения материальных ресурсов допускается заключение договоров на экстренную их поставку (продажу) с организациями, имеющими эти ресурсы в постоянном наличии. </w:t>
      </w:r>
    </w:p>
    <w:p w:rsidR="00AD529D" w:rsidRDefault="008F0042" w:rsidP="00AD529D">
      <w:pPr>
        <w:pStyle w:val="ConsPlusNormal"/>
        <w:ind w:firstLine="540"/>
        <w:jc w:val="both"/>
      </w:pPr>
      <w:r>
        <w:t>Проведенной прокуратурой Тюменцевского района Алтайского края проверкой установлено, что</w:t>
      </w:r>
      <w:r w:rsidR="00B54031">
        <w:t xml:space="preserve"> администрацией Тюменцевского района Алтайского края допущено нарушение требований ст. 25  Федерального закона от 21.12.1994 N 68-ФЗ, с п. 21 ч. 1 ст. 15 Федерального закона от 06.10.2003 N 131-ФЗ</w:t>
      </w:r>
      <w:r w:rsidR="00534638">
        <w:t>, указанного муниципального правового акта</w:t>
      </w:r>
      <w:r w:rsidR="00B54031">
        <w:t xml:space="preserve"> в части непринятия надлежащих мер к </w:t>
      </w:r>
      <w:r w:rsidR="00AD529D">
        <w:t>созданию местного резерва финансовых и материальных ресурсов для ликвидации чрезвычайных ситуаций.</w:t>
      </w:r>
    </w:p>
    <w:p w:rsidR="0066008A" w:rsidRDefault="0066008A" w:rsidP="0066008A">
      <w:pPr>
        <w:pStyle w:val="ConsPlusNormal"/>
        <w:ind w:firstLine="540"/>
        <w:jc w:val="both"/>
      </w:pPr>
      <w:r>
        <w:t xml:space="preserve">Пунктом 2.3. Положения о резерве материальных ресурсов для ликвидации чрезвычайных ситуаций природного и техногенного характера на территории Алтайского края, утвержденного Постановлением Администрации Алтайского края от 17.10.2013 N 532 и п. 5 Постановления </w:t>
      </w:r>
      <w:r>
        <w:lastRenderedPageBreak/>
        <w:t>Администрации Алтайского края от 17.10.2013 N 532 предусмотрено, что вместо приобретения и хранения отдельных видов материальных ресурсов допускается проведение предварительного отбора участников закупки в целях последующего осуществления закупок у них товаров, работ, услуг путем проведения запроса котировок в соответствии с действующим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12B6C" w:rsidRDefault="0066008A" w:rsidP="00F12B6C">
      <w:pPr>
        <w:pStyle w:val="ConsPlusNormal"/>
        <w:ind w:firstLine="540"/>
        <w:jc w:val="both"/>
      </w:pPr>
      <w:r>
        <w:tab/>
      </w:r>
      <w:r w:rsidR="00F00AAF">
        <w:t>В</w:t>
      </w:r>
      <w:r w:rsidR="00534638">
        <w:t xml:space="preserve"> нарушение указанных требований законодательства РФ администрацией Тюменцевского района Алтайского края в целях создания местного резерва финансовых и материальных ресурсов для ликвидации чрезвычайных ситуаций</w:t>
      </w:r>
      <w:r w:rsidR="002577A5">
        <w:t xml:space="preserve"> на территории Тюменцевского района Алтайского края</w:t>
      </w:r>
      <w:r w:rsidR="00534638" w:rsidRPr="00534638">
        <w:t>:</w:t>
      </w:r>
    </w:p>
    <w:p w:rsidR="00534638" w:rsidRDefault="00534638" w:rsidP="00F12B6C">
      <w:pPr>
        <w:pStyle w:val="ConsPlusNormal"/>
        <w:ind w:firstLine="540"/>
        <w:jc w:val="both"/>
      </w:pPr>
      <w:r>
        <w:t xml:space="preserve">- </w:t>
      </w:r>
      <w:r w:rsidR="002577A5">
        <w:t xml:space="preserve">не создан местный резерв материальных ресурсов для ликвидации чрезвычайных ситуаций и </w:t>
      </w:r>
      <w:r>
        <w:t>не проведен предварительный отбор участников закупки в целях последующего осуществления закупок у них товаров, работ, услуг путем проведения запроса котировок в соответствии с действующим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Pr="00534638">
        <w:t>;</w:t>
      </w:r>
    </w:p>
    <w:p w:rsidR="00F12B6C" w:rsidRDefault="00534638" w:rsidP="00F12B6C">
      <w:pPr>
        <w:pStyle w:val="ConsPlusNormal"/>
        <w:ind w:firstLine="540"/>
        <w:jc w:val="both"/>
      </w:pPr>
      <w:r>
        <w:t>- не сформирован перечень</w:t>
      </w:r>
      <w:r w:rsidR="00D957FE">
        <w:t xml:space="preserve"> поставщиков материальных ресурсов в резерв</w:t>
      </w:r>
      <w:r w:rsidR="00D957FE" w:rsidRPr="00D957FE">
        <w:t>;</w:t>
      </w:r>
      <w:r>
        <w:t xml:space="preserve"> </w:t>
      </w:r>
    </w:p>
    <w:p w:rsidR="00D957FE" w:rsidRPr="00D957FE" w:rsidRDefault="00D957FE" w:rsidP="00F12B6C">
      <w:pPr>
        <w:pStyle w:val="ConsPlusNormal"/>
        <w:ind w:firstLine="540"/>
        <w:jc w:val="both"/>
      </w:pPr>
      <w:r>
        <w:t xml:space="preserve">- отсутствуют </w:t>
      </w:r>
      <w:r w:rsidRPr="00D957FE">
        <w:t>договоры на поставку ресурсов в резерв;</w:t>
      </w:r>
    </w:p>
    <w:p w:rsidR="00F12B6C" w:rsidRPr="00D957FE" w:rsidRDefault="00D957FE" w:rsidP="005E4A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57FE">
        <w:rPr>
          <w:sz w:val="28"/>
          <w:szCs w:val="28"/>
        </w:rPr>
        <w:t xml:space="preserve">- не подавалась бюджетная заявка для создания резерва на 2017 год в комитет по экономике администрации района и в бюджете муниципального образования Тюменцевский район Алтайского края на 2017 год не предусмотрена обоснованная сумма финансирования расходов  для создания местного резерва финансовых и материальных ресурсов для ликвидации чрезвычайных ситуаций.  </w:t>
      </w:r>
    </w:p>
    <w:p w:rsidR="00885AD1" w:rsidRDefault="00C16A81" w:rsidP="00C16A81">
      <w:pPr>
        <w:pStyle w:val="ConsPlusNormal"/>
        <w:ind w:firstLine="540"/>
        <w:jc w:val="both"/>
        <w:rPr>
          <w:bCs/>
        </w:rPr>
      </w:pPr>
      <w:r>
        <w:t>Кроме того, в соответствии с Концепцией противодействия терроризму в Российской Федерации, утвержденной  Президентом РФ 05.10.2009, поддержание в состоянии постоянной готовности к эффективному использованию сил и средств, предназначенных для минимизации и (или) ликвидации последствий проявлений терроризма, в т.ч. и чрезвычайных ситуаций, является</w:t>
      </w:r>
      <w:r w:rsidRPr="00C16A81">
        <w:t xml:space="preserve"> </w:t>
      </w:r>
      <w:r>
        <w:t xml:space="preserve">одной из основных задач противодействия терроризму. </w:t>
      </w:r>
    </w:p>
    <w:p w:rsidR="00F00AAF" w:rsidRDefault="00F00AAF" w:rsidP="005E4AF0">
      <w:pPr>
        <w:pStyle w:val="ConsNormal"/>
        <w:widowControl/>
        <w:spacing w:line="240" w:lineRule="exact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00AAF" w:rsidRPr="005E4AF0" w:rsidRDefault="00F00AAF" w:rsidP="005E4AF0">
      <w:pPr>
        <w:pStyle w:val="ConsNormal"/>
        <w:widowControl/>
        <w:spacing w:line="240" w:lineRule="exact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4461C1" w:rsidRPr="005E4AF0" w:rsidRDefault="004461C1" w:rsidP="005E4AF0">
      <w:pPr>
        <w:spacing w:line="240" w:lineRule="exact"/>
        <w:jc w:val="both"/>
        <w:rPr>
          <w:sz w:val="28"/>
          <w:szCs w:val="28"/>
        </w:rPr>
      </w:pPr>
      <w:r w:rsidRPr="005E4AF0">
        <w:rPr>
          <w:sz w:val="28"/>
          <w:szCs w:val="28"/>
        </w:rPr>
        <w:t>Прокурор</w:t>
      </w:r>
    </w:p>
    <w:p w:rsidR="00233014" w:rsidRPr="005E4AF0" w:rsidRDefault="004461C1" w:rsidP="005E4AF0">
      <w:pPr>
        <w:spacing w:line="240" w:lineRule="exact"/>
        <w:jc w:val="both"/>
        <w:rPr>
          <w:sz w:val="28"/>
          <w:szCs w:val="28"/>
        </w:rPr>
      </w:pPr>
      <w:r w:rsidRPr="005E4AF0">
        <w:rPr>
          <w:sz w:val="28"/>
          <w:szCs w:val="28"/>
        </w:rPr>
        <w:t>Тюменцевского</w:t>
      </w:r>
      <w:r w:rsidR="00233014" w:rsidRPr="005E4AF0">
        <w:rPr>
          <w:sz w:val="28"/>
          <w:szCs w:val="28"/>
        </w:rPr>
        <w:t xml:space="preserve"> района                                                                      </w:t>
      </w:r>
    </w:p>
    <w:p w:rsidR="004461C1" w:rsidRPr="005E4AF0" w:rsidRDefault="004461C1" w:rsidP="005E4AF0">
      <w:pPr>
        <w:spacing w:line="240" w:lineRule="exact"/>
        <w:jc w:val="both"/>
        <w:rPr>
          <w:sz w:val="28"/>
          <w:szCs w:val="28"/>
        </w:rPr>
      </w:pPr>
      <w:r w:rsidRPr="005E4AF0">
        <w:rPr>
          <w:sz w:val="28"/>
          <w:szCs w:val="28"/>
        </w:rPr>
        <w:t>Алтайского края</w:t>
      </w:r>
    </w:p>
    <w:p w:rsidR="00233014" w:rsidRPr="005E4AF0" w:rsidRDefault="00233014" w:rsidP="005E4AF0">
      <w:pPr>
        <w:spacing w:line="240" w:lineRule="exact"/>
        <w:jc w:val="both"/>
        <w:rPr>
          <w:sz w:val="28"/>
          <w:szCs w:val="28"/>
        </w:rPr>
      </w:pPr>
    </w:p>
    <w:p w:rsidR="00233014" w:rsidRPr="00C545E5" w:rsidRDefault="004461C1" w:rsidP="00B76F87">
      <w:pPr>
        <w:spacing w:line="240" w:lineRule="exact"/>
        <w:jc w:val="both"/>
        <w:rPr>
          <w:sz w:val="27"/>
          <w:szCs w:val="27"/>
        </w:rPr>
      </w:pPr>
      <w:r w:rsidRPr="005E4AF0">
        <w:rPr>
          <w:sz w:val="28"/>
          <w:szCs w:val="28"/>
        </w:rPr>
        <w:t xml:space="preserve">советник юстиции      </w:t>
      </w:r>
      <w:r w:rsidR="00C059CC" w:rsidRPr="005E4AF0">
        <w:rPr>
          <w:sz w:val="28"/>
          <w:szCs w:val="28"/>
        </w:rPr>
        <w:t xml:space="preserve">             </w:t>
      </w:r>
      <w:r w:rsidRPr="005E4AF0">
        <w:rPr>
          <w:sz w:val="28"/>
          <w:szCs w:val="28"/>
        </w:rPr>
        <w:t xml:space="preserve">                                                    А.В. Старченко</w:t>
      </w:r>
      <w:r w:rsidR="00233014" w:rsidRPr="00C545E5">
        <w:rPr>
          <w:sz w:val="27"/>
          <w:szCs w:val="27"/>
        </w:rPr>
        <w:t xml:space="preserve">                                               </w:t>
      </w:r>
    </w:p>
    <w:sectPr w:rsidR="00233014" w:rsidRPr="00C545E5" w:rsidSect="002A5E88">
      <w:headerReference w:type="even" r:id="rId11"/>
      <w:headerReference w:type="default" r:id="rId12"/>
      <w:pgSz w:w="11906" w:h="16838"/>
      <w:pgMar w:top="1522" w:right="850" w:bottom="114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CEB" w:rsidRDefault="002C1CEB">
      <w:r>
        <w:separator/>
      </w:r>
    </w:p>
  </w:endnote>
  <w:endnote w:type="continuationSeparator" w:id="1">
    <w:p w:rsidR="002C1CEB" w:rsidRDefault="002C1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CEB" w:rsidRDefault="002C1CEB">
      <w:r>
        <w:separator/>
      </w:r>
    </w:p>
  </w:footnote>
  <w:footnote w:type="continuationSeparator" w:id="1">
    <w:p w:rsidR="002C1CEB" w:rsidRDefault="002C1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A81" w:rsidRDefault="00C16A81" w:rsidP="00FE593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6A81" w:rsidRDefault="00C16A8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A81" w:rsidRDefault="00C16A81" w:rsidP="00FE593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79EB">
      <w:rPr>
        <w:rStyle w:val="a5"/>
        <w:noProof/>
      </w:rPr>
      <w:t>2</w:t>
    </w:r>
    <w:r>
      <w:rPr>
        <w:rStyle w:val="a5"/>
      </w:rPr>
      <w:fldChar w:fldCharType="end"/>
    </w:r>
  </w:p>
  <w:p w:rsidR="00C16A81" w:rsidRDefault="00C16A8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471F"/>
    <w:multiLevelType w:val="hybridMultilevel"/>
    <w:tmpl w:val="BBA66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577"/>
    <w:rsid w:val="00000B68"/>
    <w:rsid w:val="0000512E"/>
    <w:rsid w:val="000079B5"/>
    <w:rsid w:val="00010558"/>
    <w:rsid w:val="00011EFC"/>
    <w:rsid w:val="00012538"/>
    <w:rsid w:val="0001303A"/>
    <w:rsid w:val="0003572D"/>
    <w:rsid w:val="00065B5F"/>
    <w:rsid w:val="000666CF"/>
    <w:rsid w:val="00072D91"/>
    <w:rsid w:val="00080EC5"/>
    <w:rsid w:val="00082A1F"/>
    <w:rsid w:val="00093C1E"/>
    <w:rsid w:val="000C3040"/>
    <w:rsid w:val="000D7A75"/>
    <w:rsid w:val="000E35C4"/>
    <w:rsid w:val="000E37B5"/>
    <w:rsid w:val="000E5036"/>
    <w:rsid w:val="000E675C"/>
    <w:rsid w:val="000F22D0"/>
    <w:rsid w:val="000F6209"/>
    <w:rsid w:val="001144BE"/>
    <w:rsid w:val="0011506F"/>
    <w:rsid w:val="001157F6"/>
    <w:rsid w:val="0011641A"/>
    <w:rsid w:val="00124B82"/>
    <w:rsid w:val="001437FF"/>
    <w:rsid w:val="00144D85"/>
    <w:rsid w:val="001539B6"/>
    <w:rsid w:val="001572F6"/>
    <w:rsid w:val="0015771F"/>
    <w:rsid w:val="00157CDB"/>
    <w:rsid w:val="00157E3C"/>
    <w:rsid w:val="00163A2C"/>
    <w:rsid w:val="0016409A"/>
    <w:rsid w:val="001648A2"/>
    <w:rsid w:val="00170371"/>
    <w:rsid w:val="00180014"/>
    <w:rsid w:val="0018135D"/>
    <w:rsid w:val="00191636"/>
    <w:rsid w:val="001936EC"/>
    <w:rsid w:val="00193ED2"/>
    <w:rsid w:val="001A132D"/>
    <w:rsid w:val="001A3942"/>
    <w:rsid w:val="001D480B"/>
    <w:rsid w:val="001D525A"/>
    <w:rsid w:val="001D686E"/>
    <w:rsid w:val="001E7A1D"/>
    <w:rsid w:val="001F20EF"/>
    <w:rsid w:val="001F7DC9"/>
    <w:rsid w:val="00203485"/>
    <w:rsid w:val="00212D0E"/>
    <w:rsid w:val="002225A3"/>
    <w:rsid w:val="00230519"/>
    <w:rsid w:val="00232A9E"/>
    <w:rsid w:val="00233014"/>
    <w:rsid w:val="00240F76"/>
    <w:rsid w:val="002475BC"/>
    <w:rsid w:val="002577A5"/>
    <w:rsid w:val="00263D1A"/>
    <w:rsid w:val="00266CAA"/>
    <w:rsid w:val="0026723A"/>
    <w:rsid w:val="00283879"/>
    <w:rsid w:val="00286514"/>
    <w:rsid w:val="00296795"/>
    <w:rsid w:val="002A3B22"/>
    <w:rsid w:val="002A5E88"/>
    <w:rsid w:val="002B1FF4"/>
    <w:rsid w:val="002C04EA"/>
    <w:rsid w:val="002C1CEB"/>
    <w:rsid w:val="002C6309"/>
    <w:rsid w:val="002D07D9"/>
    <w:rsid w:val="002D6CDD"/>
    <w:rsid w:val="002D73D3"/>
    <w:rsid w:val="002D7F92"/>
    <w:rsid w:val="002E07B8"/>
    <w:rsid w:val="002F1706"/>
    <w:rsid w:val="002F7656"/>
    <w:rsid w:val="002F7FBA"/>
    <w:rsid w:val="00300E49"/>
    <w:rsid w:val="00303F77"/>
    <w:rsid w:val="00305A45"/>
    <w:rsid w:val="00314163"/>
    <w:rsid w:val="00322D09"/>
    <w:rsid w:val="00323F0F"/>
    <w:rsid w:val="00324EB1"/>
    <w:rsid w:val="00345B2B"/>
    <w:rsid w:val="00351428"/>
    <w:rsid w:val="003524A1"/>
    <w:rsid w:val="00354410"/>
    <w:rsid w:val="00356430"/>
    <w:rsid w:val="003611FD"/>
    <w:rsid w:val="00366229"/>
    <w:rsid w:val="00371823"/>
    <w:rsid w:val="003744D0"/>
    <w:rsid w:val="0037794C"/>
    <w:rsid w:val="0038127A"/>
    <w:rsid w:val="00384868"/>
    <w:rsid w:val="003932C3"/>
    <w:rsid w:val="00394572"/>
    <w:rsid w:val="00395C2D"/>
    <w:rsid w:val="003A1047"/>
    <w:rsid w:val="003A4FF7"/>
    <w:rsid w:val="003B6259"/>
    <w:rsid w:val="003B78A4"/>
    <w:rsid w:val="003C0E1E"/>
    <w:rsid w:val="003C4BAB"/>
    <w:rsid w:val="003C4D27"/>
    <w:rsid w:val="003D26AC"/>
    <w:rsid w:val="003D54E7"/>
    <w:rsid w:val="003F0AEC"/>
    <w:rsid w:val="003F1E15"/>
    <w:rsid w:val="003F5479"/>
    <w:rsid w:val="00400457"/>
    <w:rsid w:val="00402318"/>
    <w:rsid w:val="00405DD0"/>
    <w:rsid w:val="00413237"/>
    <w:rsid w:val="00414D48"/>
    <w:rsid w:val="00416396"/>
    <w:rsid w:val="00426517"/>
    <w:rsid w:val="00432685"/>
    <w:rsid w:val="00442F5F"/>
    <w:rsid w:val="0044544C"/>
    <w:rsid w:val="004461C1"/>
    <w:rsid w:val="0045015D"/>
    <w:rsid w:val="004503D1"/>
    <w:rsid w:val="00450C95"/>
    <w:rsid w:val="00462E85"/>
    <w:rsid w:val="00465A1A"/>
    <w:rsid w:val="00467E2E"/>
    <w:rsid w:val="00475431"/>
    <w:rsid w:val="0048081A"/>
    <w:rsid w:val="004842BB"/>
    <w:rsid w:val="004911BB"/>
    <w:rsid w:val="00492AF1"/>
    <w:rsid w:val="00496063"/>
    <w:rsid w:val="004A24A8"/>
    <w:rsid w:val="004B03E3"/>
    <w:rsid w:val="004B0628"/>
    <w:rsid w:val="004B1F41"/>
    <w:rsid w:val="004B4779"/>
    <w:rsid w:val="004B5AD5"/>
    <w:rsid w:val="004B6B47"/>
    <w:rsid w:val="004C26A8"/>
    <w:rsid w:val="004C3CE6"/>
    <w:rsid w:val="004D6647"/>
    <w:rsid w:val="004F049B"/>
    <w:rsid w:val="004F0CC7"/>
    <w:rsid w:val="004F5231"/>
    <w:rsid w:val="00501C98"/>
    <w:rsid w:val="00501FBA"/>
    <w:rsid w:val="00514454"/>
    <w:rsid w:val="00521E3B"/>
    <w:rsid w:val="005221FD"/>
    <w:rsid w:val="005230E9"/>
    <w:rsid w:val="00534638"/>
    <w:rsid w:val="00540A7D"/>
    <w:rsid w:val="00541AC3"/>
    <w:rsid w:val="00543305"/>
    <w:rsid w:val="00546461"/>
    <w:rsid w:val="00555113"/>
    <w:rsid w:val="0055567C"/>
    <w:rsid w:val="00566AAE"/>
    <w:rsid w:val="0056774D"/>
    <w:rsid w:val="00571427"/>
    <w:rsid w:val="00574579"/>
    <w:rsid w:val="005A3D56"/>
    <w:rsid w:val="005A55D1"/>
    <w:rsid w:val="005B0A0B"/>
    <w:rsid w:val="005B5E0B"/>
    <w:rsid w:val="005B7C4F"/>
    <w:rsid w:val="005C672A"/>
    <w:rsid w:val="005D4766"/>
    <w:rsid w:val="005D555E"/>
    <w:rsid w:val="005E4AF0"/>
    <w:rsid w:val="005F4D81"/>
    <w:rsid w:val="006069C9"/>
    <w:rsid w:val="00622ADE"/>
    <w:rsid w:val="00626DF0"/>
    <w:rsid w:val="00627926"/>
    <w:rsid w:val="00637BE3"/>
    <w:rsid w:val="00637FD0"/>
    <w:rsid w:val="00641EEE"/>
    <w:rsid w:val="00643248"/>
    <w:rsid w:val="00644AE9"/>
    <w:rsid w:val="00650F99"/>
    <w:rsid w:val="006545C2"/>
    <w:rsid w:val="0066008A"/>
    <w:rsid w:val="00664797"/>
    <w:rsid w:val="0067223D"/>
    <w:rsid w:val="00674083"/>
    <w:rsid w:val="00683017"/>
    <w:rsid w:val="006843F1"/>
    <w:rsid w:val="0069149E"/>
    <w:rsid w:val="00697C5E"/>
    <w:rsid w:val="006A5010"/>
    <w:rsid w:val="006A7316"/>
    <w:rsid w:val="006A7F1D"/>
    <w:rsid w:val="006B0ACB"/>
    <w:rsid w:val="006B2B30"/>
    <w:rsid w:val="006B6837"/>
    <w:rsid w:val="006F4D03"/>
    <w:rsid w:val="0070535B"/>
    <w:rsid w:val="0072005B"/>
    <w:rsid w:val="00722AE9"/>
    <w:rsid w:val="00725420"/>
    <w:rsid w:val="00726F97"/>
    <w:rsid w:val="00733A11"/>
    <w:rsid w:val="00733BC8"/>
    <w:rsid w:val="00734F12"/>
    <w:rsid w:val="00740C43"/>
    <w:rsid w:val="0074115D"/>
    <w:rsid w:val="00743D6D"/>
    <w:rsid w:val="00747A47"/>
    <w:rsid w:val="0077103E"/>
    <w:rsid w:val="0077591A"/>
    <w:rsid w:val="0078103E"/>
    <w:rsid w:val="00795226"/>
    <w:rsid w:val="007A459F"/>
    <w:rsid w:val="007A6BC8"/>
    <w:rsid w:val="007A7849"/>
    <w:rsid w:val="007B0C92"/>
    <w:rsid w:val="007B245B"/>
    <w:rsid w:val="007D248E"/>
    <w:rsid w:val="007F039C"/>
    <w:rsid w:val="007F0962"/>
    <w:rsid w:val="007F7ABA"/>
    <w:rsid w:val="00803926"/>
    <w:rsid w:val="00803B0A"/>
    <w:rsid w:val="00812F4C"/>
    <w:rsid w:val="008178E1"/>
    <w:rsid w:val="00830090"/>
    <w:rsid w:val="00836852"/>
    <w:rsid w:val="00842E44"/>
    <w:rsid w:val="0084661C"/>
    <w:rsid w:val="00854BAD"/>
    <w:rsid w:val="00855068"/>
    <w:rsid w:val="00880186"/>
    <w:rsid w:val="00885AD1"/>
    <w:rsid w:val="00885E4F"/>
    <w:rsid w:val="00894345"/>
    <w:rsid w:val="00896E4B"/>
    <w:rsid w:val="008A7242"/>
    <w:rsid w:val="008B365F"/>
    <w:rsid w:val="008B6F82"/>
    <w:rsid w:val="008B7203"/>
    <w:rsid w:val="008C1F58"/>
    <w:rsid w:val="008C5027"/>
    <w:rsid w:val="008C6467"/>
    <w:rsid w:val="008D2794"/>
    <w:rsid w:val="008D3875"/>
    <w:rsid w:val="008E3052"/>
    <w:rsid w:val="008E3732"/>
    <w:rsid w:val="008E5879"/>
    <w:rsid w:val="008F0042"/>
    <w:rsid w:val="008F4361"/>
    <w:rsid w:val="008F7C21"/>
    <w:rsid w:val="0090176E"/>
    <w:rsid w:val="00902DF4"/>
    <w:rsid w:val="00904F3D"/>
    <w:rsid w:val="00922F28"/>
    <w:rsid w:val="00925DC5"/>
    <w:rsid w:val="00926F4B"/>
    <w:rsid w:val="0093634B"/>
    <w:rsid w:val="009522BA"/>
    <w:rsid w:val="009537E5"/>
    <w:rsid w:val="009579AE"/>
    <w:rsid w:val="00974138"/>
    <w:rsid w:val="00983491"/>
    <w:rsid w:val="00983D70"/>
    <w:rsid w:val="0099559F"/>
    <w:rsid w:val="009A043A"/>
    <w:rsid w:val="009A1839"/>
    <w:rsid w:val="009A231C"/>
    <w:rsid w:val="009A45B6"/>
    <w:rsid w:val="009A7A0C"/>
    <w:rsid w:val="009B4878"/>
    <w:rsid w:val="009B7549"/>
    <w:rsid w:val="009C3E46"/>
    <w:rsid w:val="009D06C8"/>
    <w:rsid w:val="009D1557"/>
    <w:rsid w:val="009D7FFD"/>
    <w:rsid w:val="009E07A1"/>
    <w:rsid w:val="009E364D"/>
    <w:rsid w:val="009F148E"/>
    <w:rsid w:val="009F7DCE"/>
    <w:rsid w:val="00A030EF"/>
    <w:rsid w:val="00A03783"/>
    <w:rsid w:val="00A054F5"/>
    <w:rsid w:val="00A11BF8"/>
    <w:rsid w:val="00A200F0"/>
    <w:rsid w:val="00A24CD9"/>
    <w:rsid w:val="00A32FEC"/>
    <w:rsid w:val="00A379EB"/>
    <w:rsid w:val="00A46624"/>
    <w:rsid w:val="00A46FC0"/>
    <w:rsid w:val="00A53577"/>
    <w:rsid w:val="00A54CB8"/>
    <w:rsid w:val="00A56177"/>
    <w:rsid w:val="00A62348"/>
    <w:rsid w:val="00A66472"/>
    <w:rsid w:val="00A7204F"/>
    <w:rsid w:val="00A731B5"/>
    <w:rsid w:val="00A74212"/>
    <w:rsid w:val="00A954AB"/>
    <w:rsid w:val="00AA2EC1"/>
    <w:rsid w:val="00AB223E"/>
    <w:rsid w:val="00AC0006"/>
    <w:rsid w:val="00AD025B"/>
    <w:rsid w:val="00AD3B5F"/>
    <w:rsid w:val="00AD4755"/>
    <w:rsid w:val="00AD529D"/>
    <w:rsid w:val="00AE05ED"/>
    <w:rsid w:val="00AE1EE3"/>
    <w:rsid w:val="00AF16CE"/>
    <w:rsid w:val="00AF2247"/>
    <w:rsid w:val="00B00F92"/>
    <w:rsid w:val="00B014C4"/>
    <w:rsid w:val="00B10B59"/>
    <w:rsid w:val="00B13726"/>
    <w:rsid w:val="00B240BE"/>
    <w:rsid w:val="00B257D8"/>
    <w:rsid w:val="00B2584E"/>
    <w:rsid w:val="00B25E7A"/>
    <w:rsid w:val="00B3132D"/>
    <w:rsid w:val="00B47EEA"/>
    <w:rsid w:val="00B50685"/>
    <w:rsid w:val="00B531DF"/>
    <w:rsid w:val="00B54031"/>
    <w:rsid w:val="00B56E4B"/>
    <w:rsid w:val="00B6170B"/>
    <w:rsid w:val="00B62048"/>
    <w:rsid w:val="00B651EC"/>
    <w:rsid w:val="00B706D3"/>
    <w:rsid w:val="00B710CE"/>
    <w:rsid w:val="00B720AA"/>
    <w:rsid w:val="00B722B2"/>
    <w:rsid w:val="00B76F87"/>
    <w:rsid w:val="00B80F77"/>
    <w:rsid w:val="00B90538"/>
    <w:rsid w:val="00B92A77"/>
    <w:rsid w:val="00B972EB"/>
    <w:rsid w:val="00BA503E"/>
    <w:rsid w:val="00BA623F"/>
    <w:rsid w:val="00BA75EF"/>
    <w:rsid w:val="00BB3D42"/>
    <w:rsid w:val="00BB5436"/>
    <w:rsid w:val="00BB5E94"/>
    <w:rsid w:val="00BC1051"/>
    <w:rsid w:val="00BC414E"/>
    <w:rsid w:val="00BD1649"/>
    <w:rsid w:val="00BD6360"/>
    <w:rsid w:val="00BF07CE"/>
    <w:rsid w:val="00BF27E1"/>
    <w:rsid w:val="00BF5A8A"/>
    <w:rsid w:val="00C041E0"/>
    <w:rsid w:val="00C059CC"/>
    <w:rsid w:val="00C0735E"/>
    <w:rsid w:val="00C116CD"/>
    <w:rsid w:val="00C16A81"/>
    <w:rsid w:val="00C22A79"/>
    <w:rsid w:val="00C350CB"/>
    <w:rsid w:val="00C37F88"/>
    <w:rsid w:val="00C50BDB"/>
    <w:rsid w:val="00C543CB"/>
    <w:rsid w:val="00C545E5"/>
    <w:rsid w:val="00C561DC"/>
    <w:rsid w:val="00C72B6F"/>
    <w:rsid w:val="00C77ACC"/>
    <w:rsid w:val="00C81CAE"/>
    <w:rsid w:val="00C87B0E"/>
    <w:rsid w:val="00CB04DC"/>
    <w:rsid w:val="00CB40DF"/>
    <w:rsid w:val="00CB5B6D"/>
    <w:rsid w:val="00CD5F6D"/>
    <w:rsid w:val="00CD6292"/>
    <w:rsid w:val="00CD7A1E"/>
    <w:rsid w:val="00CE05D4"/>
    <w:rsid w:val="00CE588B"/>
    <w:rsid w:val="00CF5CA5"/>
    <w:rsid w:val="00D00966"/>
    <w:rsid w:val="00D10BA4"/>
    <w:rsid w:val="00D153CB"/>
    <w:rsid w:val="00D15CEF"/>
    <w:rsid w:val="00D30DE5"/>
    <w:rsid w:val="00D3115F"/>
    <w:rsid w:val="00D35B28"/>
    <w:rsid w:val="00D4583E"/>
    <w:rsid w:val="00D474FD"/>
    <w:rsid w:val="00D51E1D"/>
    <w:rsid w:val="00D60335"/>
    <w:rsid w:val="00D73CA4"/>
    <w:rsid w:val="00D837F0"/>
    <w:rsid w:val="00D86EC7"/>
    <w:rsid w:val="00D957FE"/>
    <w:rsid w:val="00D95834"/>
    <w:rsid w:val="00D95BB8"/>
    <w:rsid w:val="00DA06CF"/>
    <w:rsid w:val="00DA4667"/>
    <w:rsid w:val="00DA56D9"/>
    <w:rsid w:val="00DC360A"/>
    <w:rsid w:val="00DC4D19"/>
    <w:rsid w:val="00DC74B5"/>
    <w:rsid w:val="00DD3ACB"/>
    <w:rsid w:val="00DD49FE"/>
    <w:rsid w:val="00DD7BA4"/>
    <w:rsid w:val="00DE12DD"/>
    <w:rsid w:val="00DE2FF8"/>
    <w:rsid w:val="00DE4D41"/>
    <w:rsid w:val="00DF4464"/>
    <w:rsid w:val="00E03625"/>
    <w:rsid w:val="00E06412"/>
    <w:rsid w:val="00E156D0"/>
    <w:rsid w:val="00E15C02"/>
    <w:rsid w:val="00E20689"/>
    <w:rsid w:val="00E27C05"/>
    <w:rsid w:val="00E37EB6"/>
    <w:rsid w:val="00E46F28"/>
    <w:rsid w:val="00E609FC"/>
    <w:rsid w:val="00E61136"/>
    <w:rsid w:val="00E911B9"/>
    <w:rsid w:val="00E96D62"/>
    <w:rsid w:val="00EA2CE7"/>
    <w:rsid w:val="00EA2FAB"/>
    <w:rsid w:val="00EA49B0"/>
    <w:rsid w:val="00EA6C16"/>
    <w:rsid w:val="00EB1C3F"/>
    <w:rsid w:val="00EC0C5C"/>
    <w:rsid w:val="00EC5716"/>
    <w:rsid w:val="00ED1150"/>
    <w:rsid w:val="00ED7CCF"/>
    <w:rsid w:val="00EF4808"/>
    <w:rsid w:val="00EF5AB4"/>
    <w:rsid w:val="00F00AAF"/>
    <w:rsid w:val="00F02C4B"/>
    <w:rsid w:val="00F06AE5"/>
    <w:rsid w:val="00F12B6C"/>
    <w:rsid w:val="00F43009"/>
    <w:rsid w:val="00F52A72"/>
    <w:rsid w:val="00F52F74"/>
    <w:rsid w:val="00F53E90"/>
    <w:rsid w:val="00F56BF5"/>
    <w:rsid w:val="00F57B87"/>
    <w:rsid w:val="00F634CF"/>
    <w:rsid w:val="00F67542"/>
    <w:rsid w:val="00F70809"/>
    <w:rsid w:val="00F76F0D"/>
    <w:rsid w:val="00F82203"/>
    <w:rsid w:val="00F82919"/>
    <w:rsid w:val="00FC1EB3"/>
    <w:rsid w:val="00FC28D7"/>
    <w:rsid w:val="00FD0627"/>
    <w:rsid w:val="00FD1F01"/>
    <w:rsid w:val="00FD20B1"/>
    <w:rsid w:val="00FD46CE"/>
    <w:rsid w:val="00FD50A1"/>
    <w:rsid w:val="00FE216C"/>
    <w:rsid w:val="00FE3C23"/>
    <w:rsid w:val="00FE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577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1">
    <w:name w:val="Стиль1"/>
    <w:basedOn w:val="a"/>
    <w:rsid w:val="007A6BC8"/>
    <w:pPr>
      <w:ind w:firstLine="851"/>
      <w:jc w:val="both"/>
    </w:pPr>
  </w:style>
  <w:style w:type="paragraph" w:styleId="a4">
    <w:name w:val="header"/>
    <w:basedOn w:val="a"/>
    <w:rsid w:val="00324EB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4EB1"/>
  </w:style>
  <w:style w:type="paragraph" w:customStyle="1" w:styleId="a1">
    <w:name w:val=" Знак Знак Знак Знак Знак Знак"/>
    <w:basedOn w:val="a"/>
    <w:link w:val="a0"/>
    <w:rsid w:val="003C4B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 Знак"/>
    <w:basedOn w:val="a"/>
    <w:rsid w:val="00B47E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B6170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C561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rsid w:val="00C561DC"/>
    <w:rPr>
      <w:color w:val="0000FF"/>
      <w:u w:val="single"/>
    </w:rPr>
  </w:style>
  <w:style w:type="paragraph" w:styleId="a9">
    <w:name w:val="Body Text Indent"/>
    <w:basedOn w:val="a"/>
    <w:rsid w:val="00571427"/>
    <w:pPr>
      <w:ind w:firstLine="540"/>
      <w:jc w:val="both"/>
    </w:pPr>
  </w:style>
  <w:style w:type="paragraph" w:styleId="aa">
    <w:name w:val="Plain Text"/>
    <w:basedOn w:val="a"/>
    <w:rsid w:val="0093634B"/>
    <w:rPr>
      <w:rFonts w:ascii="Courier New" w:hAnsi="Courier New" w:cs="Courier New"/>
      <w:sz w:val="20"/>
      <w:szCs w:val="20"/>
    </w:rPr>
  </w:style>
  <w:style w:type="character" w:customStyle="1" w:styleId="serp-urlitem">
    <w:name w:val="serp-url__item"/>
    <w:basedOn w:val="a0"/>
    <w:rsid w:val="00A030EF"/>
  </w:style>
  <w:style w:type="paragraph" w:styleId="ab">
    <w:name w:val="Balloon Text"/>
    <w:basedOn w:val="a"/>
    <w:semiHidden/>
    <w:rsid w:val="00212D0E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"/>
    <w:basedOn w:val="a"/>
    <w:rsid w:val="002B1F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148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2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376BBEA69EC3A6E157016236D8DD8B32E437C3D26B6AA7AD003938AF20E323CB8DA63F12IE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D9695148C88DFE1DAB6A2CCD88B59C2FDFB83C2A49F819BE78AE22AD1E5066D2AAF09CA924E9b7C3J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7376BBEA69EC3A6E1571F6F20B4838736EF69CFD66B63F1F25F6265F829E9748CC2FF7E6294270A62DC4C15I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376BBEA69EC3A6E157016236D8DD8B31E635CBD36137ADA559353AA82FBC34CCC4AA3D26992710I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</vt:lpstr>
    </vt:vector>
  </TitlesOfParts>
  <Company>Прокуратура</Company>
  <LinksUpToDate>false</LinksUpToDate>
  <CharactersWithSpaces>8111</CharactersWithSpaces>
  <SharedDoc>false</SharedDoc>
  <HLinks>
    <vt:vector size="24" baseType="variant">
      <vt:variant>
        <vt:i4>4718672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consultantplus://offline/ref=17376BBEA69EC3A6E1571F6F20B4838736EF69CFD66B63F1F25F6265F829E9748CC2FF7E6294270A62DC4C15IEJ</vt:lpwstr>
      </vt:variant>
      <vt:variant>
        <vt:lpwstr/>
      </vt:variant>
      <vt:variant>
        <vt:i4>1835090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consultantplus://offline/ref=17376BBEA69EC3A6E157016236D8DD8B31E635CBD36137ADA559353AA82FBC34CCC4AA3D26992710IEJ</vt:lpwstr>
      </vt:variant>
      <vt:variant>
        <vt:lpwstr/>
      </vt:variant>
      <vt:variant>
        <vt:i4>7864379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consultantplus://offline/ref=17376BBEA69EC3A6E157016236D8DD8B32E437C3D26B6AA7AD003938AF20E323CB8DA63F12IEJ</vt:lpwstr>
      </vt:variant>
      <vt:variant>
        <vt:lpwstr/>
      </vt:variant>
      <vt:variant>
        <vt:i4>5177345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consultantplus://offline/ref=5AD9695148C88DFE1DAB6A2CCD88B59C2FDFB83C2A49F819BE78AE22AD1E5066D2AAF09CA924E9b7C3J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</dc:title>
  <dc:creator>Пользователь</dc:creator>
  <cp:lastModifiedBy>Грязновский_сс</cp:lastModifiedBy>
  <cp:revision>2</cp:revision>
  <cp:lastPrinted>2017-03-15T10:11:00Z</cp:lastPrinted>
  <dcterms:created xsi:type="dcterms:W3CDTF">2017-03-31T10:30:00Z</dcterms:created>
  <dcterms:modified xsi:type="dcterms:W3CDTF">2017-03-31T10:30:00Z</dcterms:modified>
</cp:coreProperties>
</file>