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56" w:rsidRPr="000F1030" w:rsidRDefault="00E37C56" w:rsidP="00E37C56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E37C56" w:rsidRPr="000F1030" w:rsidRDefault="00E37C56" w:rsidP="00E37C56">
      <w:pPr>
        <w:ind w:left="-284"/>
        <w:jc w:val="center"/>
        <w:rPr>
          <w:rFonts w:ascii="Times New Roman" w:hAnsi="Times New Roman" w:cs="Times New Roman"/>
        </w:rPr>
      </w:pPr>
    </w:p>
    <w:p w:rsidR="00E37C56" w:rsidRPr="000F1030" w:rsidRDefault="00E37C56" w:rsidP="00E37C56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E37C56" w:rsidRPr="000F1030" w:rsidRDefault="00E37C56" w:rsidP="00E37C56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37C56" w:rsidRPr="002C5478" w:rsidTr="006C445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7C56" w:rsidRPr="002C5478" w:rsidRDefault="00F619B8" w:rsidP="00101AD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392" w:type="dxa"/>
          </w:tcPr>
          <w:p w:rsidR="00E37C56" w:rsidRPr="002C5478" w:rsidRDefault="00E37C56" w:rsidP="006C445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37C56" w:rsidRPr="002C5478" w:rsidRDefault="00E37C56" w:rsidP="006C4459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7C56" w:rsidRPr="002C5478" w:rsidRDefault="00E37C56" w:rsidP="00F619B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7C56" w:rsidRPr="002C5478" w:rsidRDefault="00E37C56" w:rsidP="00E37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478">
        <w:rPr>
          <w:rFonts w:ascii="Times New Roman" w:hAnsi="Times New Roman" w:cs="Times New Roman"/>
          <w:sz w:val="24"/>
          <w:szCs w:val="24"/>
        </w:rPr>
        <w:t>с. Грязново</w:t>
      </w:r>
    </w:p>
    <w:p w:rsidR="00E37C56" w:rsidRDefault="00E37C56" w:rsidP="00E37C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Layout w:type="fixed"/>
        <w:tblLook w:val="0000"/>
      </w:tblPr>
      <w:tblGrid>
        <w:gridCol w:w="5070"/>
        <w:gridCol w:w="5070"/>
      </w:tblGrid>
      <w:tr w:rsidR="00E37C56" w:rsidRPr="009F0AF4" w:rsidTr="006C4459">
        <w:tc>
          <w:tcPr>
            <w:tcW w:w="5070" w:type="dxa"/>
          </w:tcPr>
          <w:p w:rsidR="00F619B8" w:rsidRDefault="00E37C56" w:rsidP="00F619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отмене решения </w:t>
            </w:r>
          </w:p>
          <w:p w:rsidR="00E37C56" w:rsidRPr="009F0AF4" w:rsidRDefault="00E37C56" w:rsidP="00F6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депутатов</w:t>
            </w:r>
          </w:p>
        </w:tc>
        <w:tc>
          <w:tcPr>
            <w:tcW w:w="5070" w:type="dxa"/>
          </w:tcPr>
          <w:p w:rsidR="00E37C56" w:rsidRPr="009F0AF4" w:rsidRDefault="00E37C56" w:rsidP="006C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C56" w:rsidRPr="009F0AF4" w:rsidRDefault="00E37C56" w:rsidP="00E37C56">
      <w:pPr>
        <w:rPr>
          <w:rFonts w:ascii="Times New Roman" w:hAnsi="Times New Roman" w:cs="Times New Roman"/>
          <w:sz w:val="24"/>
          <w:szCs w:val="24"/>
        </w:rPr>
      </w:pPr>
    </w:p>
    <w:p w:rsidR="00E37C56" w:rsidRPr="009F0AF4" w:rsidRDefault="00E37C56" w:rsidP="00E37C5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20 части 1 и частью 3 статьи 14 статьи 51 Федерального закона от 06.10.2003 №131-ФЗ «Об общих принципах организации местного самоуправления в Российской Федерации» и на </w:t>
      </w:r>
      <w:r w:rsidR="0035314D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протеста Прокурора района 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35314D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Грязновского сельсовета Тюменцевского района Алтайского края от 25.12.2015 №118 «Об утверждении Положения о порядке осуществления муниципального земельного контроля на территории муниципального образования Грязновский сельсовет Тюменцевского района Алтайского края», Собрание д</w:t>
      </w:r>
      <w:r w:rsidRPr="009F0AF4">
        <w:rPr>
          <w:rFonts w:ascii="Times New Roman" w:hAnsi="Times New Roman" w:cs="Times New Roman"/>
          <w:color w:val="000000"/>
          <w:sz w:val="24"/>
          <w:szCs w:val="24"/>
        </w:rPr>
        <w:t xml:space="preserve">епутатов Грязновского сельсовета Тюменцевского района Алтайского края </w:t>
      </w:r>
    </w:p>
    <w:p w:rsidR="00E37C56" w:rsidRPr="009F0AF4" w:rsidRDefault="00E37C56" w:rsidP="00E37C5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AF4">
        <w:rPr>
          <w:rFonts w:ascii="Times New Roman" w:hAnsi="Times New Roman" w:cs="Times New Roman"/>
          <w:color w:val="000000"/>
          <w:sz w:val="24"/>
          <w:szCs w:val="24"/>
        </w:rPr>
        <w:t>РЕШИЛО:</w:t>
      </w:r>
    </w:p>
    <w:p w:rsidR="00E37C56" w:rsidRDefault="00E37C56" w:rsidP="00E37C56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AF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Собрания депутатов Грязновского сельсовета  Тюменцевского района Алтайского края №118 от 25.12.2015г. «Об утверждении Положения о порядке осуществления муниципального земельного контроля на территории муниципального образования  Грязновский сельсовет Тюменцевского района Алтайского края» отменить.</w:t>
      </w:r>
    </w:p>
    <w:p w:rsidR="00E37C56" w:rsidRDefault="00E37C56" w:rsidP="00E37C56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решение в установленном порядке.</w:t>
      </w:r>
    </w:p>
    <w:p w:rsidR="00E37C56" w:rsidRDefault="00E37C56" w:rsidP="00E37C56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настоящего решения оставляю за собой.</w:t>
      </w:r>
    </w:p>
    <w:p w:rsidR="00E37C56" w:rsidRDefault="00E37C56" w:rsidP="00E37C56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C56" w:rsidRDefault="00E37C56" w:rsidP="00E37C56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C56" w:rsidRPr="009F0AF4" w:rsidRDefault="00101AD0" w:rsidP="00E37C5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  <w:r w:rsidR="00E37C56" w:rsidRPr="009F0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E37C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 Нечаева </w:t>
      </w:r>
      <w:r w:rsidR="00353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C56" w:rsidRDefault="00E37C56" w:rsidP="00E37C56">
      <w:pPr>
        <w:tabs>
          <w:tab w:val="left" w:pos="0"/>
          <w:tab w:val="left" w:pos="714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AF4">
        <w:rPr>
          <w:rFonts w:ascii="Times New Roman" w:hAnsi="Times New Roman" w:cs="Times New Roman"/>
          <w:color w:val="000000"/>
          <w:sz w:val="24"/>
          <w:szCs w:val="24"/>
        </w:rPr>
        <w:t>Коррупциогенных факторов не выявлено.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314D">
        <w:rPr>
          <w:rFonts w:ascii="Times New Roman" w:hAnsi="Times New Roman" w:cs="Times New Roman"/>
          <w:color w:val="000000"/>
          <w:sz w:val="24"/>
          <w:szCs w:val="24"/>
        </w:rPr>
        <w:t>А.В. Сарычева</w:t>
      </w:r>
    </w:p>
    <w:p w:rsidR="00E37C56" w:rsidRDefault="00E37C56" w:rsidP="00E37C56">
      <w:pPr>
        <w:tabs>
          <w:tab w:val="left" w:pos="0"/>
          <w:tab w:val="left" w:pos="714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C56" w:rsidRDefault="00E37C56" w:rsidP="00E37C56">
      <w:pPr>
        <w:tabs>
          <w:tab w:val="left" w:pos="0"/>
          <w:tab w:val="left" w:pos="714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C56" w:rsidRDefault="00E37C56" w:rsidP="00E37C56">
      <w:pPr>
        <w:jc w:val="both"/>
        <w:rPr>
          <w:sz w:val="26"/>
        </w:rPr>
      </w:pPr>
    </w:p>
    <w:p w:rsidR="00D13836" w:rsidRDefault="00D13836"/>
    <w:sectPr w:rsidR="00D13836" w:rsidSect="0001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7C56"/>
    <w:rsid w:val="00017840"/>
    <w:rsid w:val="00101AD0"/>
    <w:rsid w:val="0035314D"/>
    <w:rsid w:val="003B3000"/>
    <w:rsid w:val="00D13836"/>
    <w:rsid w:val="00E37C56"/>
    <w:rsid w:val="00F6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40"/>
  </w:style>
  <w:style w:type="paragraph" w:styleId="2">
    <w:name w:val="heading 2"/>
    <w:basedOn w:val="a"/>
    <w:next w:val="a"/>
    <w:link w:val="20"/>
    <w:qFormat/>
    <w:rsid w:val="00E37C56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C56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6</cp:revision>
  <cp:lastPrinted>2022-12-28T04:20:00Z</cp:lastPrinted>
  <dcterms:created xsi:type="dcterms:W3CDTF">2018-06-22T05:29:00Z</dcterms:created>
  <dcterms:modified xsi:type="dcterms:W3CDTF">2022-12-28T04:20:00Z</dcterms:modified>
</cp:coreProperties>
</file>